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F76" w:rsidRPr="00B83F76" w:rsidRDefault="00BE38CD" w:rsidP="00BE38C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83F7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Перечень используемых программ и технологий, пособий</w:t>
      </w:r>
      <w:r w:rsidR="00B83F76" w:rsidRPr="00B83F7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proofErr w:type="gramStart"/>
      <w:r w:rsidR="00B83F76" w:rsidRPr="00B83F7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</w:t>
      </w:r>
      <w:proofErr w:type="gramEnd"/>
      <w:r w:rsidR="00B83F76" w:rsidRPr="00B83F7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BE38CD" w:rsidRPr="00B83F76" w:rsidRDefault="00B83F76" w:rsidP="00BE38C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83F7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МБДОУ «Детский сад №25»</w:t>
      </w:r>
    </w:p>
    <w:p w:rsidR="00BE38CD" w:rsidRPr="00B83F76" w:rsidRDefault="00BE38CD" w:rsidP="00BE38CD">
      <w:pPr>
        <w:spacing w:after="0" w:line="240" w:lineRule="auto"/>
        <w:ind w:left="1500"/>
        <w:contextualSpacing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83F76" w:rsidRDefault="00BE38CD" w:rsidP="00B83F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38CD">
        <w:rPr>
          <w:rFonts w:ascii="Times New Roman" w:eastAsia="Times New Roman" w:hAnsi="Times New Roman" w:cs="Times New Roman"/>
          <w:sz w:val="24"/>
          <w:szCs w:val="24"/>
          <w:lang w:eastAsia="ru-RU"/>
        </w:rPr>
        <w:t>ОТ РОЖДЕНИЯ ДО ШКОЛЫ. Основная образовательная программа дошкольного образования</w:t>
      </w:r>
      <w:proofErr w:type="gramStart"/>
      <w:r w:rsidRPr="00BE38CD">
        <w:rPr>
          <w:rFonts w:ascii="Times New Roman" w:eastAsia="Times New Roman" w:hAnsi="Times New Roman" w:cs="Times New Roman"/>
          <w:sz w:val="24"/>
          <w:szCs w:val="24"/>
          <w:lang w:eastAsia="ru-RU"/>
        </w:rPr>
        <w:t>/ П</w:t>
      </w:r>
      <w:proofErr w:type="gramEnd"/>
      <w:r w:rsidRPr="00BE38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 ред. Н.Е. </w:t>
      </w:r>
      <w:proofErr w:type="spellStart"/>
      <w:r w:rsidRPr="00BE38CD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BE38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Т.С.Комаровой, Н.А.Васильевой. – 4-е изд., </w:t>
      </w:r>
      <w:proofErr w:type="spellStart"/>
      <w:r w:rsidRPr="00BE38C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BE38CD">
        <w:rPr>
          <w:rFonts w:ascii="Times New Roman" w:eastAsia="Times New Roman" w:hAnsi="Times New Roman" w:cs="Times New Roman"/>
          <w:sz w:val="24"/>
          <w:szCs w:val="24"/>
          <w:lang w:eastAsia="ru-RU"/>
        </w:rPr>
        <w:t>. -  М.: МОЗАИКА – СИНТЕЗ, 2017. – 352с.</w:t>
      </w:r>
    </w:p>
    <w:p w:rsidR="00B83F76" w:rsidRPr="00B83F76" w:rsidRDefault="00B83F76" w:rsidP="00B83F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F76">
        <w:rPr>
          <w:rFonts w:ascii="Times New Roman" w:eastAsia="Calibri" w:hAnsi="Times New Roman" w:cs="Times New Roman"/>
        </w:rPr>
        <w:t xml:space="preserve">По художественно – эстетическому направлению ДОУ работает  по Программе музыкального воспитания детей дошкольного возраста «Ладушки. Праздник каждый день» под ред.: И. </w:t>
      </w:r>
      <w:proofErr w:type="spellStart"/>
      <w:r w:rsidRPr="00B83F76">
        <w:rPr>
          <w:rFonts w:ascii="Times New Roman" w:eastAsia="Calibri" w:hAnsi="Times New Roman" w:cs="Times New Roman"/>
        </w:rPr>
        <w:t>Каплунова</w:t>
      </w:r>
      <w:proofErr w:type="spellEnd"/>
      <w:r w:rsidRPr="00B83F76">
        <w:rPr>
          <w:rFonts w:ascii="Times New Roman" w:eastAsia="Calibri" w:hAnsi="Times New Roman" w:cs="Times New Roman"/>
        </w:rPr>
        <w:t xml:space="preserve"> и программа эстетического воспитания детей от 2 до 7 лет</w:t>
      </w:r>
      <w:proofErr w:type="gramStart"/>
      <w:r w:rsidRPr="00B83F76">
        <w:rPr>
          <w:rFonts w:ascii="Times New Roman" w:eastAsia="Calibri" w:hAnsi="Times New Roman" w:cs="Times New Roman"/>
        </w:rPr>
        <w:t xml:space="preserve"> :</w:t>
      </w:r>
      <w:proofErr w:type="gramEnd"/>
      <w:r w:rsidRPr="00B83F76">
        <w:rPr>
          <w:rFonts w:ascii="Times New Roman" w:eastAsia="Calibri" w:hAnsi="Times New Roman" w:cs="Times New Roman"/>
        </w:rPr>
        <w:t xml:space="preserve"> «Красота. Радость. Творчество», под ред.: Т.С. Комаровой, А.Н. Антоновой</w:t>
      </w:r>
      <w:r w:rsidRPr="00B83F7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B83F76" w:rsidRPr="00B83F76" w:rsidRDefault="00B83F76" w:rsidP="00B83F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F76">
        <w:rPr>
          <w:rFonts w:ascii="Times New Roman" w:eastAsia="Calibri" w:hAnsi="Times New Roman" w:cs="Times New Roman"/>
          <w:color w:val="000000"/>
          <w:lang w:bidi="ru-RU"/>
        </w:rPr>
        <w:t>Вариативная часть программы разработана с учетом этнокультурной региональной составляющей (далее ЭРС) Республики Татарстан на основе следующих программ и технологий:</w:t>
      </w:r>
    </w:p>
    <w:p w:rsidR="00B83F76" w:rsidRPr="00B83F76" w:rsidRDefault="00B83F76" w:rsidP="00B83F76">
      <w:pPr>
        <w:pStyle w:val="3"/>
        <w:numPr>
          <w:ilvl w:val="0"/>
          <w:numId w:val="3"/>
        </w:numPr>
        <w:shd w:val="clear" w:color="auto" w:fill="auto"/>
        <w:ind w:left="20" w:right="20" w:firstLine="720"/>
        <w:rPr>
          <w:rFonts w:ascii="Times New Roman" w:eastAsia="Calibri" w:hAnsi="Times New Roman" w:cs="Times New Roman"/>
        </w:rPr>
      </w:pPr>
      <w:r w:rsidRPr="00B83F76">
        <w:rPr>
          <w:rFonts w:ascii="Times New Roman" w:eastAsia="Calibri" w:hAnsi="Times New Roman" w:cs="Times New Roman"/>
          <w:color w:val="FF0000"/>
          <w:lang w:bidi="ru-RU"/>
        </w:rPr>
        <w:t xml:space="preserve"> </w:t>
      </w:r>
      <w:proofErr w:type="spellStart"/>
      <w:r w:rsidRPr="00B83F76">
        <w:rPr>
          <w:rFonts w:ascii="Times New Roman" w:eastAsia="Calibri" w:hAnsi="Times New Roman" w:cs="Times New Roman"/>
          <w:lang w:bidi="ru-RU"/>
        </w:rPr>
        <w:t>Зарипова</w:t>
      </w:r>
      <w:proofErr w:type="spellEnd"/>
      <w:r w:rsidRPr="00B83F76">
        <w:rPr>
          <w:rFonts w:ascii="Times New Roman" w:eastAsia="Calibri" w:hAnsi="Times New Roman" w:cs="Times New Roman"/>
          <w:lang w:bidi="ru-RU"/>
        </w:rPr>
        <w:t xml:space="preserve"> З.М. </w:t>
      </w:r>
      <w:r w:rsidRPr="00B83F76">
        <w:rPr>
          <w:rFonts w:ascii="Times New Roman" w:eastAsia="Calibri" w:hAnsi="Times New Roman" w:cs="Times New Roman"/>
          <w:lang w:val="tt-RU" w:eastAsia="tt-RU" w:bidi="tt-RU"/>
        </w:rPr>
        <w:t xml:space="preserve">Балалар бакчасында </w:t>
      </w:r>
      <w:proofErr w:type="gramStart"/>
      <w:r w:rsidRPr="00B83F76">
        <w:rPr>
          <w:rFonts w:ascii="Times New Roman" w:eastAsia="Calibri" w:hAnsi="Times New Roman" w:cs="Times New Roman"/>
          <w:lang w:bidi="ru-RU"/>
        </w:rPr>
        <w:t>рус</w:t>
      </w:r>
      <w:proofErr w:type="gramEnd"/>
      <w:r w:rsidRPr="00B83F76">
        <w:rPr>
          <w:rFonts w:ascii="Times New Roman" w:eastAsia="Calibri" w:hAnsi="Times New Roman" w:cs="Times New Roman"/>
          <w:lang w:bidi="ru-RU"/>
        </w:rPr>
        <w:t xml:space="preserve"> </w:t>
      </w:r>
      <w:r w:rsidRPr="00B83F76">
        <w:rPr>
          <w:rFonts w:ascii="Times New Roman" w:eastAsia="Calibri" w:hAnsi="Times New Roman" w:cs="Times New Roman"/>
          <w:lang w:val="tt-RU" w:eastAsia="tt-RU" w:bidi="tt-RU"/>
        </w:rPr>
        <w:t xml:space="preserve">балаларына </w:t>
      </w:r>
      <w:r w:rsidRPr="00B83F76">
        <w:rPr>
          <w:rFonts w:ascii="Times New Roman" w:eastAsia="Calibri" w:hAnsi="Times New Roman" w:cs="Times New Roman"/>
          <w:lang w:bidi="ru-RU"/>
        </w:rPr>
        <w:t xml:space="preserve">татар теле </w:t>
      </w:r>
      <w:proofErr w:type="spellStart"/>
      <w:r w:rsidRPr="00B83F76">
        <w:rPr>
          <w:rFonts w:ascii="Times New Roman" w:eastAsia="Calibri" w:hAnsi="Times New Roman" w:cs="Times New Roman"/>
          <w:lang w:bidi="ru-RU"/>
        </w:rPr>
        <w:t>ейрэту</w:t>
      </w:r>
      <w:proofErr w:type="spellEnd"/>
      <w:r w:rsidRPr="00B83F76">
        <w:rPr>
          <w:rFonts w:ascii="Times New Roman" w:eastAsia="Calibri" w:hAnsi="Times New Roman" w:cs="Times New Roman"/>
          <w:lang w:bidi="ru-RU"/>
        </w:rPr>
        <w:t xml:space="preserve">. </w:t>
      </w:r>
      <w:r>
        <w:rPr>
          <w:rFonts w:ascii="Times New Roman" w:hAnsi="Times New Roman" w:cs="Times New Roman"/>
          <w:lang w:bidi="ru-RU"/>
        </w:rPr>
        <w:t xml:space="preserve">           </w:t>
      </w:r>
      <w:r w:rsidRPr="00B83F76">
        <w:rPr>
          <w:rFonts w:ascii="Times New Roman" w:eastAsia="Calibri" w:hAnsi="Times New Roman" w:cs="Times New Roman"/>
          <w:lang w:bidi="ru-RU"/>
        </w:rPr>
        <w:t>Обучение русскоязычных детей татарскому языку в детском саду.</w:t>
      </w:r>
    </w:p>
    <w:p w:rsidR="00B83F76" w:rsidRPr="00B83F76" w:rsidRDefault="00B83F76" w:rsidP="00B83F76">
      <w:pPr>
        <w:pStyle w:val="3"/>
        <w:numPr>
          <w:ilvl w:val="0"/>
          <w:numId w:val="3"/>
        </w:numPr>
        <w:shd w:val="clear" w:color="auto" w:fill="auto"/>
        <w:ind w:left="20" w:right="20" w:firstLine="720"/>
        <w:rPr>
          <w:rFonts w:ascii="Times New Roman" w:eastAsia="Calibri" w:hAnsi="Times New Roman" w:cs="Times New Roman"/>
        </w:rPr>
      </w:pPr>
      <w:r w:rsidRPr="00B83F76">
        <w:rPr>
          <w:rFonts w:ascii="Times New Roman" w:eastAsia="Calibri" w:hAnsi="Times New Roman" w:cs="Times New Roman"/>
          <w:lang w:bidi="ru-RU"/>
        </w:rPr>
        <w:t xml:space="preserve"> УМК для русскоязычных детей 4-7 лет «Говорим </w:t>
      </w:r>
      <w:proofErr w:type="gramStart"/>
      <w:r w:rsidRPr="00B83F76">
        <w:rPr>
          <w:rFonts w:ascii="Times New Roman" w:eastAsia="Calibri" w:hAnsi="Times New Roman" w:cs="Times New Roman"/>
          <w:lang w:bidi="ru-RU"/>
        </w:rPr>
        <w:t xml:space="preserve">по - </w:t>
      </w:r>
      <w:proofErr w:type="spellStart"/>
      <w:r w:rsidRPr="00B83F76">
        <w:rPr>
          <w:rFonts w:ascii="Times New Roman" w:eastAsia="Calibri" w:hAnsi="Times New Roman" w:cs="Times New Roman"/>
          <w:lang w:bidi="ru-RU"/>
        </w:rPr>
        <w:t>татарски</w:t>
      </w:r>
      <w:proofErr w:type="spellEnd"/>
      <w:proofErr w:type="gramEnd"/>
      <w:r w:rsidRPr="00B83F76">
        <w:rPr>
          <w:rFonts w:ascii="Times New Roman" w:eastAsia="Calibri" w:hAnsi="Times New Roman" w:cs="Times New Roman"/>
          <w:lang w:bidi="ru-RU"/>
        </w:rPr>
        <w:t xml:space="preserve">» З.М. </w:t>
      </w:r>
      <w:proofErr w:type="spellStart"/>
      <w:r w:rsidRPr="00B83F76">
        <w:rPr>
          <w:rFonts w:ascii="Times New Roman" w:eastAsia="Calibri" w:hAnsi="Times New Roman" w:cs="Times New Roman"/>
          <w:lang w:bidi="ru-RU"/>
        </w:rPr>
        <w:t>Зариповой</w:t>
      </w:r>
      <w:proofErr w:type="spellEnd"/>
      <w:r w:rsidRPr="00B83F76">
        <w:rPr>
          <w:rFonts w:ascii="Times New Roman" w:eastAsia="Calibri" w:hAnsi="Times New Roman" w:cs="Times New Roman"/>
          <w:lang w:bidi="ru-RU"/>
        </w:rPr>
        <w:t xml:space="preserve">, Р.Г. </w:t>
      </w:r>
      <w:proofErr w:type="spellStart"/>
      <w:r w:rsidRPr="00B83F76">
        <w:rPr>
          <w:rFonts w:ascii="Times New Roman" w:eastAsia="Calibri" w:hAnsi="Times New Roman" w:cs="Times New Roman"/>
          <w:lang w:bidi="ru-RU"/>
        </w:rPr>
        <w:t>Кидрэчевой</w:t>
      </w:r>
      <w:proofErr w:type="spellEnd"/>
      <w:r w:rsidRPr="00B83F76">
        <w:rPr>
          <w:rFonts w:ascii="Times New Roman" w:eastAsia="Calibri" w:hAnsi="Times New Roman" w:cs="Times New Roman"/>
          <w:lang w:bidi="ru-RU"/>
        </w:rPr>
        <w:t>. Р.С. Исаевой Р. Б.</w:t>
      </w:r>
    </w:p>
    <w:p w:rsidR="00B83F76" w:rsidRDefault="00B83F76" w:rsidP="00B83F76">
      <w:pPr>
        <w:pStyle w:val="3"/>
        <w:numPr>
          <w:ilvl w:val="0"/>
          <w:numId w:val="3"/>
        </w:numPr>
        <w:shd w:val="clear" w:color="auto" w:fill="auto"/>
        <w:ind w:left="20" w:right="20" w:firstLine="720"/>
        <w:rPr>
          <w:rFonts w:ascii="Times New Roman" w:hAnsi="Times New Roman" w:cs="Times New Roman"/>
        </w:rPr>
      </w:pPr>
      <w:r w:rsidRPr="00B83F76">
        <w:rPr>
          <w:rFonts w:ascii="Times New Roman" w:eastAsia="Calibri" w:hAnsi="Times New Roman" w:cs="Times New Roman"/>
          <w:lang w:bidi="ru-RU"/>
        </w:rPr>
        <w:t xml:space="preserve"> Обучение детей татарской национальности родному языку - УМК для детей 2-7 лет “</w:t>
      </w:r>
      <w:proofErr w:type="spellStart"/>
      <w:r w:rsidRPr="00B83F76">
        <w:rPr>
          <w:rFonts w:ascii="Times New Roman" w:eastAsia="Calibri" w:hAnsi="Times New Roman" w:cs="Times New Roman"/>
          <w:lang w:bidi="ru-RU"/>
        </w:rPr>
        <w:t>Туган</w:t>
      </w:r>
      <w:proofErr w:type="spellEnd"/>
      <w:r w:rsidRPr="00B83F76">
        <w:rPr>
          <w:rFonts w:ascii="Times New Roman" w:eastAsia="Calibri" w:hAnsi="Times New Roman" w:cs="Times New Roman"/>
          <w:lang w:bidi="ru-RU"/>
        </w:rPr>
        <w:t xml:space="preserve"> </w:t>
      </w:r>
      <w:proofErr w:type="spellStart"/>
      <w:r w:rsidRPr="00B83F76">
        <w:rPr>
          <w:rFonts w:ascii="Times New Roman" w:eastAsia="Calibri" w:hAnsi="Times New Roman" w:cs="Times New Roman"/>
          <w:lang w:bidi="ru-RU"/>
        </w:rPr>
        <w:t>телдэ</w:t>
      </w:r>
      <w:proofErr w:type="spellEnd"/>
      <w:r w:rsidRPr="00B83F76">
        <w:rPr>
          <w:rFonts w:ascii="Times New Roman" w:eastAsia="Calibri" w:hAnsi="Times New Roman" w:cs="Times New Roman"/>
          <w:lang w:bidi="ru-RU"/>
        </w:rPr>
        <w:t xml:space="preserve"> </w:t>
      </w:r>
      <w:proofErr w:type="spellStart"/>
      <w:r w:rsidRPr="00B83F76">
        <w:rPr>
          <w:rFonts w:ascii="Times New Roman" w:eastAsia="Calibri" w:hAnsi="Times New Roman" w:cs="Times New Roman"/>
          <w:lang w:bidi="ru-RU"/>
        </w:rPr>
        <w:t>сейлэшэбез</w:t>
      </w:r>
      <w:proofErr w:type="spellEnd"/>
      <w:r w:rsidRPr="00B83F76">
        <w:rPr>
          <w:rFonts w:ascii="Times New Roman" w:eastAsia="Calibri" w:hAnsi="Times New Roman" w:cs="Times New Roman"/>
          <w:lang w:bidi="ru-RU"/>
        </w:rPr>
        <w:t xml:space="preserve">” (Говорим на родном языке), </w:t>
      </w:r>
      <w:proofErr w:type="spellStart"/>
      <w:r w:rsidRPr="00B83F76">
        <w:rPr>
          <w:rFonts w:ascii="Times New Roman" w:eastAsia="Calibri" w:hAnsi="Times New Roman" w:cs="Times New Roman"/>
          <w:lang w:bidi="ru-RU"/>
        </w:rPr>
        <w:t>Хазратова</w:t>
      </w:r>
      <w:proofErr w:type="spellEnd"/>
      <w:r w:rsidRPr="00B83F76">
        <w:rPr>
          <w:rFonts w:ascii="Times New Roman" w:eastAsia="Calibri" w:hAnsi="Times New Roman" w:cs="Times New Roman"/>
          <w:lang w:bidi="ru-RU"/>
        </w:rPr>
        <w:t xml:space="preserve"> Ф.В., </w:t>
      </w:r>
      <w:proofErr w:type="spellStart"/>
      <w:r w:rsidRPr="00B83F76">
        <w:rPr>
          <w:rFonts w:ascii="Times New Roman" w:eastAsia="Calibri" w:hAnsi="Times New Roman" w:cs="Times New Roman"/>
          <w:lang w:bidi="ru-RU"/>
        </w:rPr>
        <w:t>Зарипова</w:t>
      </w:r>
      <w:proofErr w:type="spellEnd"/>
      <w:r w:rsidRPr="00B83F76">
        <w:rPr>
          <w:rFonts w:ascii="Times New Roman" w:eastAsia="Calibri" w:hAnsi="Times New Roman" w:cs="Times New Roman"/>
          <w:lang w:bidi="ru-RU"/>
        </w:rPr>
        <w:t xml:space="preserve"> З.М.</w:t>
      </w:r>
    </w:p>
    <w:p w:rsidR="00BE38CD" w:rsidRPr="00B83F76" w:rsidRDefault="00BE38CD" w:rsidP="00B83F76">
      <w:pPr>
        <w:pStyle w:val="3"/>
        <w:numPr>
          <w:ilvl w:val="0"/>
          <w:numId w:val="3"/>
        </w:numPr>
        <w:shd w:val="clear" w:color="auto" w:fill="auto"/>
        <w:ind w:left="20" w:right="20" w:firstLine="720"/>
        <w:rPr>
          <w:rFonts w:ascii="Times New Roman" w:hAnsi="Times New Roman" w:cs="Times New Roman"/>
        </w:rPr>
      </w:pPr>
      <w:r w:rsidRPr="00B83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Сөенеч – Радость познания: региональная образовательная программа дошкольного образования / Р. К. </w:t>
      </w:r>
      <w:proofErr w:type="spellStart"/>
      <w:r w:rsidRPr="00B83F76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B83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Казань: </w:t>
      </w:r>
      <w:proofErr w:type="spellStart"/>
      <w:r w:rsidRPr="00B83F76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Магариф</w:t>
      </w:r>
      <w:proofErr w:type="spellEnd"/>
      <w:r w:rsidRPr="00B83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B83F7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</w:t>
      </w:r>
      <w:proofErr w:type="spellEnd"/>
      <w:r w:rsidRPr="00B83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2016. </w:t>
      </w:r>
    </w:p>
    <w:p w:rsidR="00BE38CD" w:rsidRPr="00BE38CD" w:rsidRDefault="00BE38CD" w:rsidP="00BE38CD">
      <w:pPr>
        <w:widowControl w:val="0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9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5"/>
        <w:gridCol w:w="795"/>
        <w:gridCol w:w="30"/>
        <w:gridCol w:w="26"/>
        <w:gridCol w:w="5711"/>
      </w:tblGrid>
      <w:tr w:rsidR="00BE38CD" w:rsidRPr="00BE38CD" w:rsidTr="00250D07">
        <w:tc>
          <w:tcPr>
            <w:tcW w:w="4395" w:type="dxa"/>
          </w:tcPr>
          <w:p w:rsidR="00BE38CD" w:rsidRPr="00BE38CD" w:rsidRDefault="00BE38CD" w:rsidP="00BE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6562" w:type="dxa"/>
            <w:gridSpan w:val="4"/>
          </w:tcPr>
          <w:p w:rsidR="00BE38CD" w:rsidRPr="00BE38CD" w:rsidRDefault="00BE38CD" w:rsidP="00BE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</w:tr>
      <w:tr w:rsidR="00BE38CD" w:rsidRPr="00BE38CD" w:rsidTr="00250D07">
        <w:tc>
          <w:tcPr>
            <w:tcW w:w="4395" w:type="dxa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направления развития детей</w:t>
            </w:r>
          </w:p>
        </w:tc>
        <w:tc>
          <w:tcPr>
            <w:tcW w:w="6562" w:type="dxa"/>
            <w:gridSpan w:val="4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Нравственное воспитание, формирование личности ребенка, развитие общения.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игровой деятельности (сюжетно – ролевые игры).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в семье и сообществе.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позитивных установок к труду и творчеству.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основ безопасности.</w:t>
            </w:r>
          </w:p>
        </w:tc>
      </w:tr>
      <w:tr w:rsidR="00BE38CD" w:rsidRPr="00BE38CD" w:rsidTr="00250D07">
        <w:tc>
          <w:tcPr>
            <w:tcW w:w="4395" w:type="dxa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 деятельности</w:t>
            </w:r>
          </w:p>
        </w:tc>
        <w:tc>
          <w:tcPr>
            <w:tcW w:w="6562" w:type="dxa"/>
            <w:gridSpan w:val="4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игре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развитие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 воспитание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Хозяйственно-бытовой труд</w:t>
            </w:r>
          </w:p>
          <w:p w:rsidR="00BE38CD" w:rsidRPr="00BE38CD" w:rsidRDefault="00BE38CD" w:rsidP="00BE38CD">
            <w:pPr>
              <w:tabs>
                <w:tab w:val="left" w:pos="230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</w:tr>
      <w:tr w:rsidR="00BE38CD" w:rsidRPr="00BE38CD" w:rsidTr="00250D07">
        <w:tc>
          <w:tcPr>
            <w:tcW w:w="10957" w:type="dxa"/>
            <w:gridSpan w:val="5"/>
          </w:tcPr>
          <w:p w:rsidR="00BE38CD" w:rsidRPr="00BE38CD" w:rsidRDefault="00BE38CD" w:rsidP="00BE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Используемые программы, методические пособия</w:t>
            </w:r>
          </w:p>
        </w:tc>
      </w:tr>
      <w:tr w:rsidR="00BE38CD" w:rsidRPr="00BE38CD" w:rsidTr="00250D07">
        <w:tc>
          <w:tcPr>
            <w:tcW w:w="10957" w:type="dxa"/>
            <w:gridSpan w:val="5"/>
          </w:tcPr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Авдеева Н.Н, Князева О.Л, 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Стеркина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Р.Б «Основы безопасности  жизнедеятельности дошкольников», 2015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-.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Белая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 Ю. Формирование основ безопасности у дошкольников (3–7 лет), 2012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Блинова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Л.Ф., «Социально-личностное развитие детей старшего дошкольного возраста», Казань, «Школа», 2007</w:t>
            </w:r>
          </w:p>
          <w:p w:rsidR="00B83F76" w:rsidRPr="00B83F76" w:rsidRDefault="00B83F76" w:rsidP="00B83F76">
            <w:pPr>
              <w:tabs>
                <w:tab w:val="left" w:pos="252"/>
                <w:tab w:val="left" w:pos="453"/>
                <w:tab w:val="left" w:pos="612"/>
              </w:tabs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-Буре Р.С. Социально-нравственное воспитание дошкольников (3–7 лет).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Н.Е.,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А.Н., «Развитие ребенка в дошкольном детстве»,  Москва, «Мозаика-Синтез», 2006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 М. Программа, </w:t>
            </w:r>
            <w:proofErr w:type="spellStart"/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учебно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методический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комплект «Изучаем русский язык», 2012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-Гризик  Т.И.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Познаю мир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 част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Москва, 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«Просвещение»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 2000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К.В., «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аланы», хрестоматия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 В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уган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телдә сөйләшәбез» 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Ишниязова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Р.Ш.,ВоронинаЕ.Е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 «Обучение детей дошкольного возраста правилам безопасности поведения на дорогах. Казань ,2008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 «Творим и мастерим» », Москва,  «Мозаика-Синтез», 2007-2010</w:t>
            </w:r>
          </w:p>
          <w:p w:rsidR="00B83F76" w:rsidRPr="00B83F76" w:rsidRDefault="00B83F76" w:rsidP="00B83F76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-Петрова  В.И.,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Стульник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Т.Д. «Нравственное  воспитание  в детском  саду»,  Москва, «Мозаика – Синтез», 2006</w:t>
            </w:r>
          </w:p>
          <w:p w:rsidR="00B83F76" w:rsidRPr="00B83F76" w:rsidRDefault="00B83F76" w:rsidP="00B83F76">
            <w:pPr>
              <w:tabs>
                <w:tab w:val="left" w:pos="252"/>
                <w:tab w:val="left" w:pos="453"/>
              </w:tabs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Саулина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Т.Ф. Знакомим дошкольников с правилами дорожного движения (3–7 лет), 2014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-Смирнова Е.О., Богуславская З.М. «Развивающие игры для детей», Москва, «Просвещение», 2004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-Комарова Т.С,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КуцаковаЛ.В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,. Павлова Л.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«Трудовое воспитание в детском саду». Программа и методические рекомендации. – М.: Мозаика – Синтез, 2009.</w:t>
            </w:r>
          </w:p>
          <w:p w:rsidR="00BE38CD" w:rsidRPr="00B83F76" w:rsidRDefault="00B83F76" w:rsidP="00B83F76">
            <w:pPr>
              <w:widowControl w:val="0"/>
              <w:spacing w:after="0" w:line="240" w:lineRule="atLeast"/>
              <w:ind w:left="142" w:right="6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tt-RU" w:bidi="tt-RU"/>
              </w:rPr>
              <w:t xml:space="preserve">«Сөенеч» </w:t>
            </w:r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 xml:space="preserve">- «Радость познания» - региональная образовательная программа дошкольного образования (Автор - Р. </w:t>
            </w:r>
            <w:proofErr w:type="gramStart"/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 xml:space="preserve">К. </w:t>
            </w:r>
            <w:proofErr w:type="spellStart"/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Шаехова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).</w:t>
            </w:r>
            <w:proofErr w:type="gramEnd"/>
          </w:p>
        </w:tc>
      </w:tr>
      <w:tr w:rsidR="00BE38CD" w:rsidRPr="00BE38CD" w:rsidTr="00250D07">
        <w:tc>
          <w:tcPr>
            <w:tcW w:w="5246" w:type="dxa"/>
            <w:gridSpan w:val="4"/>
          </w:tcPr>
          <w:p w:rsidR="00BE38CD" w:rsidRPr="00BE38CD" w:rsidRDefault="00BE38CD" w:rsidP="00BE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Образовательная  область</w:t>
            </w:r>
          </w:p>
        </w:tc>
        <w:tc>
          <w:tcPr>
            <w:tcW w:w="5711" w:type="dxa"/>
          </w:tcPr>
          <w:p w:rsidR="00BE38CD" w:rsidRPr="00BE38CD" w:rsidRDefault="00BE38CD" w:rsidP="00BE38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Познавательное развитие</w:t>
            </w:r>
          </w:p>
        </w:tc>
      </w:tr>
      <w:tr w:rsidR="00BE38CD" w:rsidRPr="00BE38CD" w:rsidTr="00250D07">
        <w:tc>
          <w:tcPr>
            <w:tcW w:w="5246" w:type="dxa"/>
            <w:gridSpan w:val="4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направления развития детей</w:t>
            </w:r>
          </w:p>
        </w:tc>
        <w:tc>
          <w:tcPr>
            <w:tcW w:w="5711" w:type="dxa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познавательно-исследовательской деятельности.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предметным окружением.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миром природы.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социальным миром.</w:t>
            </w:r>
          </w:p>
        </w:tc>
      </w:tr>
      <w:tr w:rsidR="00BE38CD" w:rsidRPr="00BE38CD" w:rsidTr="00250D07">
        <w:tc>
          <w:tcPr>
            <w:tcW w:w="5246" w:type="dxa"/>
            <w:gridSpan w:val="4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 деятельности</w:t>
            </w:r>
          </w:p>
        </w:tc>
        <w:tc>
          <w:tcPr>
            <w:tcW w:w="5711" w:type="dxa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Сенсорное развитие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окружающим</w:t>
            </w:r>
          </w:p>
        </w:tc>
      </w:tr>
      <w:tr w:rsidR="00BE38CD" w:rsidRPr="00BE38CD" w:rsidTr="00B83F76">
        <w:trPr>
          <w:trHeight w:val="1549"/>
        </w:trPr>
        <w:tc>
          <w:tcPr>
            <w:tcW w:w="10957" w:type="dxa"/>
            <w:gridSpan w:val="5"/>
          </w:tcPr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Арапова-Пискарева Н.А. Формирование элементарных математических представлений. Методическое пособие.-М.: Мозаика-Синтез, 2006-2010.</w:t>
            </w:r>
          </w:p>
          <w:p w:rsidR="00B83F76" w:rsidRPr="00B83F76" w:rsidRDefault="00B83F76" w:rsidP="00B83F76">
            <w:pPr>
              <w:tabs>
                <w:tab w:val="num" w:pos="432"/>
              </w:tabs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Веракса Н.Е.,Галимов О.Р.Познавательно-исследовательская деятельность дошкольников: Методическое пособие..-М.: Мозаика-Синтез, 2012.</w:t>
            </w:r>
          </w:p>
          <w:p w:rsidR="00B83F76" w:rsidRPr="00B83F76" w:rsidRDefault="00B83F76" w:rsidP="00B83F76">
            <w:pPr>
              <w:shd w:val="clear" w:color="auto" w:fill="FFFFFF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Колесникова Е.В.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для детей 3-5 лет — М.: ТЦ Сфера, 2005</w:t>
            </w:r>
          </w:p>
          <w:p w:rsidR="00B83F76" w:rsidRPr="00B83F76" w:rsidRDefault="00B83F76" w:rsidP="00B83F76">
            <w:pPr>
              <w:shd w:val="clear" w:color="auto" w:fill="FFFFFF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Колесникова Е.В.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для детей 5-7 лет— 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М.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: ТЦ Сфера, 2005</w:t>
            </w:r>
          </w:p>
          <w:p w:rsidR="00B83F76" w:rsidRPr="00B83F76" w:rsidRDefault="00B83F76" w:rsidP="00B83F76">
            <w:pPr>
              <w:shd w:val="clear" w:color="auto" w:fill="FFFFFF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Колесникова Е.В.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для детей 3-5 лет: Методическое пособие к рабочей тетради. — М.: ТЦ Сфера, 2005</w:t>
            </w:r>
          </w:p>
          <w:p w:rsidR="00B83F76" w:rsidRPr="00B83F76" w:rsidRDefault="00B83F76" w:rsidP="00B83F76">
            <w:pPr>
              <w:shd w:val="clear" w:color="auto" w:fill="FFFFFF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Колесникова Е.В.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для детей 5-7 лет: Методическое пособие к рабочей тетради. — М.: ТЦ Сфера, 2005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О.Б. Ребенок и окружающий мир. Методическое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пособие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.-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.: Мозаика-Синтез, 2005-2010.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Б. Предметный мир как средство формирования творчества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детей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.-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.: Мозаика-Синтез, 2002.</w:t>
            </w:r>
          </w:p>
          <w:p w:rsidR="00B83F76" w:rsidRPr="00B83F76" w:rsidRDefault="00B83F76" w:rsidP="00B83F76">
            <w:pPr>
              <w:widowControl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О.А «Ребенок и окружающий мир». Программа и методические рекомендации. – М.: Мозаика – Синтез, 2010.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Б. Занятия по ознакомлению с окружающим миром в подготовительной группе детского сада. Конспекты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занятий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.-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.: Мозаика-Синтез, 2005-2010.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Б. Занятия по ознакомлению с окружающим миром во второй младшей группе детского сада. Конспекты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занятий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.-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.: Мозаика-Синтез, 2009-2010.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Б. Занятия по ознакомлению с окружающим миром в средней группе детского сада. Конспекты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занятий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.-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.: Мозаика-Синтез, 2009-2010.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Б. Занятия по ознакомлению с окружающим миром в старшей группе детского сада. Конспекты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занятий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.-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.: Мозаика-Синтез, 2011.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И.А.,Позина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В.А. «Занятия по формированию элементарных математических представлений в подготовительной группе детского сада: Планы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занятий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.-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.; Мозаика-Синтез, 2009-2010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И.А.,Позина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В.А. «Занятия по формированию элементарных математических представлений в старшей группе детского сада: Планы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занятий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.-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.; Мозаика-Синтез, 2009-2010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И.А.,Позина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В.А. «Занятия по формированию элементарных математических представлений во второй младшей группе детского сада: Планы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занятий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.-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.; Мозаика-Синтез, 2006-2010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И.А.,Позина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В.А. «Занятия по формированию элементарных математических представлений в средней группе детского сада: Планы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занятий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.-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.; Мозаика-Синтез, 2009-2010.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А. Экологическое воспитание в детском саду. Методическое пособие.- М.: мозаика-Синтез, 2009.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О.А. Занятия по формированию элементарных экологических представлений в первой младшей группе детского сада. Конспекты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занятий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.-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.: Мозаика-Синтез, 2010.</w:t>
            </w:r>
          </w:p>
          <w:p w:rsidR="00B83F76" w:rsidRPr="00B83F76" w:rsidRDefault="00B83F76" w:rsidP="00B83F76">
            <w:pPr>
              <w:tabs>
                <w:tab w:val="num" w:pos="432"/>
              </w:tabs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О.А. Занятия по формированию элементарных экологических представлений во второй 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младшей группе детского сада. Конспекты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занятий</w:t>
            </w:r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.-</w:t>
            </w:r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.: Мозаика-Синтез, 2012</w:t>
            </w:r>
          </w:p>
          <w:p w:rsidR="00B83F76" w:rsidRPr="00B83F76" w:rsidRDefault="00B83F76" w:rsidP="00B83F76">
            <w:pPr>
              <w:tabs>
                <w:tab w:val="num" w:pos="432"/>
              </w:tabs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О.А «Занятия по формированию элементарных экологических представлений в средней группе детского сада». Конспекты занятий. – М.: Мозаика – Синтез, 2010.</w:t>
            </w:r>
          </w:p>
          <w:p w:rsidR="00B83F76" w:rsidRPr="00B83F76" w:rsidRDefault="00B83F76" w:rsidP="00B83F76">
            <w:pPr>
              <w:widowControl w:val="0"/>
              <w:spacing w:after="0" w:line="240" w:lineRule="atLeast"/>
              <w:ind w:left="142" w:right="6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tt-RU" w:bidi="tt-RU"/>
              </w:rPr>
              <w:t xml:space="preserve">«Сөенеч» </w:t>
            </w:r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- «Радость познания» - региональная образовательная программа дошкольного образования (</w:t>
            </w:r>
            <w:r w:rsidRPr="00B83F76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Автор - Р. </w:t>
            </w:r>
            <w:proofErr w:type="gramStart"/>
            <w:r w:rsidRPr="00B83F76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К. </w:t>
            </w:r>
            <w:proofErr w:type="spellStart"/>
            <w:r w:rsidRPr="00B83F76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Шаехова</w:t>
            </w:r>
            <w:proofErr w:type="spellEnd"/>
            <w:r w:rsidRPr="00B83F76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).</w:t>
            </w:r>
            <w:proofErr w:type="gramEnd"/>
          </w:p>
          <w:p w:rsidR="00B83F76" w:rsidRPr="00BE38CD" w:rsidRDefault="00B83F76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38CD" w:rsidRPr="00BE38CD" w:rsidTr="00250D07">
        <w:tc>
          <w:tcPr>
            <w:tcW w:w="5246" w:type="dxa"/>
            <w:gridSpan w:val="4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Образовательная  область </w:t>
            </w:r>
          </w:p>
        </w:tc>
        <w:tc>
          <w:tcPr>
            <w:tcW w:w="5711" w:type="dxa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Речевое развитие</w:t>
            </w:r>
          </w:p>
        </w:tc>
      </w:tr>
      <w:tr w:rsidR="00BE38CD" w:rsidRPr="00BE38CD" w:rsidTr="00250D07">
        <w:tc>
          <w:tcPr>
            <w:tcW w:w="5246" w:type="dxa"/>
            <w:gridSpan w:val="4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направления развития детей</w:t>
            </w:r>
          </w:p>
        </w:tc>
        <w:tc>
          <w:tcPr>
            <w:tcW w:w="5711" w:type="dxa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Приобщение к художественной литературе</w:t>
            </w:r>
          </w:p>
        </w:tc>
      </w:tr>
      <w:tr w:rsidR="00BE38CD" w:rsidRPr="00BE38CD" w:rsidTr="00250D07">
        <w:tc>
          <w:tcPr>
            <w:tcW w:w="5246" w:type="dxa"/>
            <w:gridSpan w:val="4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 деятельности</w:t>
            </w:r>
          </w:p>
        </w:tc>
        <w:tc>
          <w:tcPr>
            <w:tcW w:w="5711" w:type="dxa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художественной литературой</w:t>
            </w:r>
          </w:p>
        </w:tc>
      </w:tr>
      <w:tr w:rsidR="00BE38CD" w:rsidRPr="00BE38CD" w:rsidTr="00250D07">
        <w:tc>
          <w:tcPr>
            <w:tcW w:w="10957" w:type="dxa"/>
            <w:gridSpan w:val="5"/>
          </w:tcPr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-“Гөлбакча: балалар бакчалары өчен хрестоматия: балалар бакчасында эшләүне тәрбиячеләр өчен кулланма”, Казан, “Татар китабы нәшрияте”, 1990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-Веракса Н.Е., Комарова Т.С.Комплексные занятия по программе “От рождения до школы”</w:t>
            </w:r>
          </w:p>
          <w:p w:rsidR="00B83F76" w:rsidRPr="00B83F76" w:rsidRDefault="00B83F76" w:rsidP="00B83F76">
            <w:pPr>
              <w:tabs>
                <w:tab w:val="left" w:pos="447"/>
              </w:tabs>
              <w:spacing w:after="0" w:line="240" w:lineRule="atLeast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С.М. “Изучаем русский язык” Рабочая тетрадь для детей 4-5 лет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-Гаффарова С.М. Изучаем русский язык .Методическое пособие по обучению русскому языку детей дошкольного возраста. 2011год.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-Гумарова Ф.Ж Авторская разработка “Развитие речевой деятельности в нравственном воспитании”. Рецензент: А.Г.Ибатуллин.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-Закирова К. В. “На поляне детства”. Хрестоматия для воспитателей дошкольных образовательных учреждений и родителей.-Казань: Редакционно-издательский центр, 2011.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-Закирова К.В. “Иң матур сүз”, хрестоматия, Казан, “Мәгариф”, 2000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З.М., В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әҗиева Л.Н.,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Туган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телдә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сөйләшәбез” Методическое пособие для обучения детей 5-7 лет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2012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К.В  «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аланы», хрестоматия, Казан, «РИЦ», 2011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-Серия «Рассказы по картинкам»: Наглядно-дидактическое пособие. - М.: Мозаика-Синтез, 2005-2011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Хәзрәтова Ф.В., “Туган телдә сөйләшәбез”,  Методик кулланма. Казан, “Татар китабы нәшрияты”, (2-3, 3-4, 4-5 яш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-Шаехова Р.К., “Мәктәпкәчә яшьтәгеләр әлифбасы “Авазларны уйнатып”, методик кулланма, Казан, Хәтер, 2011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-Шаехова Р.К., “Мәктәпкәчә яшьтәгеләр әлифбасына эш дәфтәре”,  Казан, “Хәтер”, 2011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Р.К., «Раз-словечко, </w:t>
            </w:r>
            <w:proofErr w:type="spellStart"/>
            <w:proofErr w:type="gram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два-словечко</w:t>
            </w:r>
            <w:proofErr w:type="spellEnd"/>
            <w:proofErr w:type="gram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», Казань, «Школа», 2002</w:t>
            </w:r>
          </w:p>
          <w:p w:rsidR="00B83F76" w:rsidRPr="00B83F76" w:rsidRDefault="00B83F76" w:rsidP="00B83F76">
            <w:pPr>
              <w:tabs>
                <w:tab w:val="left" w:pos="432"/>
              </w:tabs>
              <w:spacing w:after="0" w:line="240" w:lineRule="atLeast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Р.К., «Ступеньки к творчеству», Казань, «Мастер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Лайн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», 2000</w:t>
            </w:r>
          </w:p>
          <w:p w:rsidR="00B83F76" w:rsidRPr="00B83F76" w:rsidRDefault="00B83F76" w:rsidP="00B83F76">
            <w:pPr>
              <w:widowControl w:val="0"/>
              <w:spacing w:after="0" w:line="240" w:lineRule="atLeast"/>
              <w:ind w:left="142" w:right="60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tt-RU" w:bidi="tt-RU"/>
              </w:rPr>
              <w:t xml:space="preserve">«Сөенеч» </w:t>
            </w:r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 xml:space="preserve">- «Радость познания» - региональная образовательная программа дошкольного образования (Автор - Р. </w:t>
            </w:r>
            <w:proofErr w:type="gramStart"/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 xml:space="preserve">К. </w:t>
            </w:r>
            <w:proofErr w:type="spellStart"/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Шаехова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).</w:t>
            </w:r>
            <w:proofErr w:type="gramEnd"/>
          </w:p>
          <w:p w:rsidR="00B83F76" w:rsidRPr="00BE38CD" w:rsidRDefault="00B83F76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E38CD" w:rsidRPr="00BE38CD" w:rsidTr="00250D07">
        <w:tc>
          <w:tcPr>
            <w:tcW w:w="5220" w:type="dxa"/>
            <w:gridSpan w:val="3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Образовательная  область </w:t>
            </w:r>
          </w:p>
        </w:tc>
        <w:tc>
          <w:tcPr>
            <w:tcW w:w="5737" w:type="dxa"/>
            <w:gridSpan w:val="2"/>
            <w:vAlign w:val="center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</w:tr>
      <w:tr w:rsidR="00BE38CD" w:rsidRPr="00BE38CD" w:rsidTr="00250D07">
        <w:tc>
          <w:tcPr>
            <w:tcW w:w="5220" w:type="dxa"/>
            <w:gridSpan w:val="3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направления развития детей</w:t>
            </w:r>
          </w:p>
        </w:tc>
        <w:tc>
          <w:tcPr>
            <w:tcW w:w="5737" w:type="dxa"/>
            <w:gridSpan w:val="2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Приобщение к искусству.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Изобразительная деятельность.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Конструктивно-модельная деятельность.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деятельность.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игровой деятельности (театрализованные игры)</w:t>
            </w:r>
          </w:p>
        </w:tc>
      </w:tr>
      <w:tr w:rsidR="00BE38CD" w:rsidRPr="00BE38CD" w:rsidTr="00250D07">
        <w:tc>
          <w:tcPr>
            <w:tcW w:w="5220" w:type="dxa"/>
            <w:gridSpan w:val="3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 деятельности</w:t>
            </w:r>
          </w:p>
        </w:tc>
        <w:tc>
          <w:tcPr>
            <w:tcW w:w="5737" w:type="dxa"/>
            <w:gridSpan w:val="2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Ручной труд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деятельность.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Театрализованная деятельность </w:t>
            </w:r>
          </w:p>
        </w:tc>
      </w:tr>
      <w:tr w:rsidR="00BE38CD" w:rsidRPr="00BE38CD" w:rsidTr="00B83F76">
        <w:trPr>
          <w:trHeight w:val="13172"/>
        </w:trPr>
        <w:tc>
          <w:tcPr>
            <w:tcW w:w="10957" w:type="dxa"/>
            <w:gridSpan w:val="5"/>
          </w:tcPr>
          <w:p w:rsidR="00B83F76" w:rsidRPr="00B83F76" w:rsidRDefault="00B83F76" w:rsidP="00B83F76">
            <w:pPr>
              <w:widowControl w:val="0"/>
              <w:suppressAutoHyphens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Комарова Т. С. Занятие по изобразительной деятельности во II младшей, средней, старшей, подготовительной группах. Конспекты и планы занятий М.: Мозаика-Синтез, 2010.</w:t>
            </w:r>
          </w:p>
          <w:p w:rsidR="00B83F76" w:rsidRPr="00B83F76" w:rsidRDefault="00B83F76" w:rsidP="00B83F76">
            <w:pPr>
              <w:shd w:val="clear" w:color="auto" w:fill="FFFFFF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 Комарова Т.С. Детское художественное творчество. Методическое пособие для воспитателей и педагогов. М.: Мозаика-Синтез, 2010.</w:t>
            </w:r>
          </w:p>
          <w:p w:rsidR="00B83F76" w:rsidRPr="00B83F76" w:rsidRDefault="00B83F76" w:rsidP="00B83F76">
            <w:pPr>
              <w:shd w:val="clear" w:color="auto" w:fill="FFFFFF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 Комарова. Т.С. Изобразительная деятельность в детском саду. Программа и методические рекомендации. М.: Мозаика-Синтез, 2010.</w:t>
            </w:r>
          </w:p>
          <w:p w:rsidR="00B83F76" w:rsidRPr="00B83F76" w:rsidRDefault="00B83F76" w:rsidP="00B83F76">
            <w:pPr>
              <w:widowControl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В. Конструирование и художественный труд в детском саду. Программа и конспекты занятий М: Мозаика-Синтез,2005</w:t>
            </w:r>
          </w:p>
          <w:p w:rsidR="00B83F76" w:rsidRPr="00B83F76" w:rsidRDefault="00B83F76" w:rsidP="00B83F76">
            <w:pPr>
              <w:widowControl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 «Занятия по конструированию из строительного материала в старшей группе детского сада». Конспекты занятий. – М.: Мозаика – Синтез, 2010.</w:t>
            </w:r>
          </w:p>
          <w:p w:rsidR="00B83F76" w:rsidRPr="00B83F76" w:rsidRDefault="00B83F76" w:rsidP="00B83F76">
            <w:pPr>
              <w:widowControl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 «Занятия по конструированию из строительного материала в подготовительной к школе группе детского сада». Конспекты занятий. – М.: Мозаика – Синтез, 2010.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-“ Музыкальный руководитель”, издательский дом “Воспитание дошкольника”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-Бондаренко И “Музыкальные игры в детском саду для детей 5-7 лет”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-Гарафиева Г.З.. Сомбелэне кем белэ? Казан-Тарих-2003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-Закирова  К.ВКунел ачыйк бергэлэп . Тозүчесе:. Казан”Мәгариф”нәшрияты,2003.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-Зимина А.Н. “Мы играем, сочиняем” М. Ювента 2002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-Ибрагимова  З.Г. “Танцуй веселей”, минист. Обр. РТ Казань 2012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-Ибрагимова З.Г. “Танцуй веселей”, Минист. обр,  Казань 2012 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-Казакова Т.Г., “Изобразительная деятельность младших дошкольников”,  Москва ,“Просвещение”, 1980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-Комарова Т.С. «Изобразительная деятельность в детском саду», Москва, «Мозаика-Синтез», 200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5-2010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-Комарова Т.С. Детское художественное творчество.-М.: Мозаика-Синтез,2010.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-Комарова Т.С., Филлипов О.Ю.Эстетическая развивающая среда.-М., 2005.</w:t>
            </w:r>
          </w:p>
          <w:p w:rsidR="00B83F76" w:rsidRPr="00B83F76" w:rsidRDefault="00B83F76" w:rsidP="00B83F76">
            <w:pPr>
              <w:widowControl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 «Занятия по конструированию из строительного материала в средней группе детского сада». Конспекты занятий. – М.: Мозаика – Синтез, 2010.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Л.В., «Творим и мастерим. Ручной труд в детском саду и дома. Методическое пособие», Москва, «Мозаика-Синтез», 2007.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-Мерзлякова с. “Театрализованные игры” М. “Обруч”,2012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-Роот Зинаида “танцы с нотами” М., Айрис пресс 2009.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Сергеева А. 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биемненсандыгыКазан:Татаркитап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proofErr w:type="spellEnd"/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>шрияты,1995.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Серия “Мир в картинках”.-М.: Мозаика-Синтез, 2005-2010.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-Скляр В.М., горшков В.Н татарские  танцы. Казань: Магариф, 2002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-Стариков В.Е. “Удмуртские народные танцы” Ижевск.изд. “Удмуртия” 1981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-Тагиров Г. 100 татарских фольклорных танцев. Казань: Тат.кн. изд.1988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-Федорова Е.М. “Использование театрально-игровой технологии на музыкальных занятиях” авторская разработка  Рецензент: Р.И.Латыпова 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-Хабибуллина Р.А.Бәйрәмнәр кирэкбезгә дә...Казан шәһәре Мәскәү районы мәгариф бүлеге,1998.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Швайко Г.С.“Занятия по изобразительной деятельности в детском саду”, Москва, 2003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Лыкова В.Г. “Цветные ладушки”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 Шаехова Р.К.      “Региональная программа  дошкольного образования» 2012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-CD диск «Җырлап-биеп уйныйбыз”  “ Аксу” , 2007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-МР3 диск “Балалар бакчасында әдәп-әхлак тәрбияче”, аудио-кушымта. -Аксу” компаниясе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-“Туган телдә сөйләшәбез”- “Аксу”  компаниясе, 2013.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-“Шома бас” бакча балалары өчен биюләр. “Аксу”  компаниясе, 2011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-“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Танцы </w:t>
            </w: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народов Поволжья”, компания  “Аксу”, 2012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“Бииләр итек-читекләр” балалар өчен  җырлар, Творческая группа Л.Батыр –Булгари, 2011.</w:t>
            </w:r>
          </w:p>
          <w:p w:rsidR="00B83F76" w:rsidRPr="00B83F76" w:rsidRDefault="00B83F76" w:rsidP="00B83F7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83F7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-“Җырлап-биеп уйныйбыз” җырлы-биюле уеннар җыентыгы, компания “Аксу” 2007.</w:t>
            </w:r>
          </w:p>
          <w:p w:rsidR="00B83F76" w:rsidRPr="00B83F76" w:rsidRDefault="00B83F76" w:rsidP="00B83F76">
            <w:pPr>
              <w:widowControl w:val="0"/>
              <w:spacing w:after="0" w:line="240" w:lineRule="atLeast"/>
              <w:ind w:left="142" w:right="60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tt-RU" w:bidi="tt-RU"/>
              </w:rPr>
              <w:t xml:space="preserve">«Сөенеч» </w:t>
            </w:r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 xml:space="preserve">- «Радость познания» - региональная образовательная программа дошкольного образования (Автор - Р. </w:t>
            </w:r>
            <w:proofErr w:type="gramStart"/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 xml:space="preserve">К. </w:t>
            </w:r>
            <w:proofErr w:type="spellStart"/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Шаехова</w:t>
            </w:r>
            <w:proofErr w:type="spellEnd"/>
            <w:r w:rsidRPr="00B83F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).</w:t>
            </w:r>
            <w:proofErr w:type="gramEnd"/>
          </w:p>
          <w:p w:rsidR="00BE38CD" w:rsidRPr="00B83F76" w:rsidRDefault="00BE38CD" w:rsidP="00B83F7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3F76" w:rsidRPr="00B83F76" w:rsidRDefault="00B83F76" w:rsidP="00B83F76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38CD" w:rsidRPr="00BE38CD" w:rsidTr="00250D07">
        <w:tc>
          <w:tcPr>
            <w:tcW w:w="5190" w:type="dxa"/>
            <w:gridSpan w:val="2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Образовательная  область </w:t>
            </w:r>
          </w:p>
        </w:tc>
        <w:tc>
          <w:tcPr>
            <w:tcW w:w="5767" w:type="dxa"/>
            <w:gridSpan w:val="3"/>
          </w:tcPr>
          <w:p w:rsidR="00BE38CD" w:rsidRPr="00BE38CD" w:rsidRDefault="00BE38CD" w:rsidP="00BE38CD">
            <w:pPr>
              <w:tabs>
                <w:tab w:val="left" w:pos="314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BE38C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Физическое развитие</w:t>
            </w:r>
          </w:p>
        </w:tc>
      </w:tr>
      <w:tr w:rsidR="00BE38CD" w:rsidRPr="00BE38CD" w:rsidTr="00250D07">
        <w:tc>
          <w:tcPr>
            <w:tcW w:w="5190" w:type="dxa"/>
            <w:gridSpan w:val="2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направления развития детей</w:t>
            </w:r>
          </w:p>
        </w:tc>
        <w:tc>
          <w:tcPr>
            <w:tcW w:w="5767" w:type="dxa"/>
            <w:gridSpan w:val="3"/>
          </w:tcPr>
          <w:p w:rsidR="00BE38CD" w:rsidRPr="00BE38CD" w:rsidRDefault="00BE38CD" w:rsidP="00BE38CD">
            <w:pPr>
              <w:tabs>
                <w:tab w:val="left" w:pos="314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BE38CD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Формирование начальных представлений о здоровом образе жизни.</w:t>
            </w:r>
          </w:p>
          <w:p w:rsidR="00BE38CD" w:rsidRPr="00BE38CD" w:rsidRDefault="00BE38CD" w:rsidP="00BE38CD">
            <w:pPr>
              <w:tabs>
                <w:tab w:val="left" w:pos="314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BE38CD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Физическая культура.</w:t>
            </w:r>
          </w:p>
        </w:tc>
      </w:tr>
      <w:tr w:rsidR="00BE38CD" w:rsidRPr="00BE38CD" w:rsidTr="00250D07">
        <w:tc>
          <w:tcPr>
            <w:tcW w:w="5190" w:type="dxa"/>
            <w:gridSpan w:val="2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 деятельности</w:t>
            </w:r>
          </w:p>
        </w:tc>
        <w:tc>
          <w:tcPr>
            <w:tcW w:w="5767" w:type="dxa"/>
            <w:gridSpan w:val="3"/>
          </w:tcPr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движения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упражнения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игры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Физкультурно-оздоровительная работа</w:t>
            </w:r>
          </w:p>
          <w:p w:rsidR="00BE38CD" w:rsidRPr="00BE38CD" w:rsidRDefault="00BE38CD" w:rsidP="00BE3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Культурно-гигиенические навыки</w:t>
            </w:r>
          </w:p>
        </w:tc>
      </w:tr>
      <w:tr w:rsidR="00BE38CD" w:rsidRPr="00680A6B" w:rsidTr="00250D07">
        <w:tc>
          <w:tcPr>
            <w:tcW w:w="10957" w:type="dxa"/>
            <w:gridSpan w:val="5"/>
          </w:tcPr>
          <w:p w:rsidR="00BE38CD" w:rsidRPr="00680A6B" w:rsidRDefault="00BE38CD" w:rsidP="00680A6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0A6B" w:rsidRPr="00680A6B" w:rsidRDefault="00680A6B" w:rsidP="00680A6B">
            <w:pPr>
              <w:tabs>
                <w:tab w:val="left" w:pos="62"/>
                <w:tab w:val="left" w:pos="7488"/>
              </w:tabs>
              <w:spacing w:after="0" w:line="240" w:lineRule="atLeast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-Закирова К.В., Мортазина Л. Р. “Балачак-уйнап-көлеп үсәр чак”. Методик кулланма, Казан, Редак</w:t>
            </w:r>
            <w:proofErr w:type="spellStart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ционный-издательский</w:t>
            </w:r>
            <w:proofErr w:type="spell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 xml:space="preserve"> центр, 2012</w:t>
            </w:r>
          </w:p>
          <w:p w:rsidR="00680A6B" w:rsidRPr="00680A6B" w:rsidRDefault="00680A6B" w:rsidP="00680A6B">
            <w:pPr>
              <w:tabs>
                <w:tab w:val="left" w:pos="62"/>
                <w:tab w:val="left" w:pos="7488"/>
              </w:tabs>
              <w:spacing w:after="0" w:line="240" w:lineRule="atLeast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Лайзане</w:t>
            </w:r>
            <w:proofErr w:type="spell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 xml:space="preserve"> С.Я., «Физическая культура для малышей», Москва, «Просвещение», 1997</w:t>
            </w:r>
          </w:p>
          <w:p w:rsidR="00680A6B" w:rsidRPr="00680A6B" w:rsidRDefault="00680A6B" w:rsidP="00680A6B">
            <w:pPr>
              <w:shd w:val="clear" w:color="auto" w:fill="FFFFFF"/>
              <w:tabs>
                <w:tab w:val="left" w:pos="62"/>
                <w:tab w:val="left" w:pos="7488"/>
              </w:tabs>
              <w:spacing w:after="0" w:line="240" w:lineRule="atLeast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z w:val="24"/>
                <w:szCs w:val="24"/>
              </w:rPr>
              <w:t xml:space="preserve">-Лысова В.Я., Яковлева Т.С., </w:t>
            </w:r>
            <w:proofErr w:type="spellStart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 xml:space="preserve"> М.Б, Воробьева О.И., «Спортивные праздники и развлечения для дошкольников», Москва, «</w:t>
            </w:r>
            <w:proofErr w:type="spellStart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Аркти</w:t>
            </w:r>
            <w:proofErr w:type="spell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», 2000</w:t>
            </w:r>
          </w:p>
          <w:p w:rsidR="00680A6B" w:rsidRPr="00680A6B" w:rsidRDefault="00680A6B" w:rsidP="00680A6B">
            <w:pPr>
              <w:shd w:val="clear" w:color="auto" w:fill="FFFFFF"/>
              <w:tabs>
                <w:tab w:val="left" w:pos="62"/>
                <w:tab w:val="left" w:pos="7488"/>
              </w:tabs>
              <w:spacing w:after="0" w:line="240" w:lineRule="atLeast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proofErr w:type="spellStart"/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Пензулаева</w:t>
            </w:r>
            <w:proofErr w:type="spellEnd"/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Л.И., «Физическая культура в детском саду в соответствии с ФГОС </w:t>
            </w:r>
            <w:proofErr w:type="gramStart"/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</w:t>
            </w:r>
            <w:proofErr w:type="gramEnd"/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», Москва, «Мозаика – Синтез», 2011</w:t>
            </w:r>
          </w:p>
          <w:p w:rsidR="00680A6B" w:rsidRPr="00680A6B" w:rsidRDefault="00680A6B" w:rsidP="00680A6B">
            <w:pPr>
              <w:shd w:val="clear" w:color="auto" w:fill="FFFFFF"/>
              <w:tabs>
                <w:tab w:val="left" w:pos="62"/>
                <w:tab w:val="left" w:pos="7488"/>
              </w:tabs>
              <w:spacing w:after="0" w:line="240" w:lineRule="atLeast"/>
              <w:ind w:left="62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 xml:space="preserve"> Л.И.,  «Подвижные игры и игровые упражнения для детей 5-7 лет», Москва, «</w:t>
            </w:r>
            <w:proofErr w:type="spellStart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Владос</w:t>
            </w:r>
            <w:proofErr w:type="spell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», 2002</w:t>
            </w:r>
          </w:p>
          <w:p w:rsidR="00680A6B" w:rsidRPr="00680A6B" w:rsidRDefault="00680A6B" w:rsidP="00680A6B">
            <w:pPr>
              <w:tabs>
                <w:tab w:val="left" w:pos="62"/>
                <w:tab w:val="left" w:pos="7488"/>
              </w:tabs>
              <w:spacing w:after="0" w:line="240" w:lineRule="atLeast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 xml:space="preserve"> Л. И. «Физическая культура в детском саду</w:t>
            </w:r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в соответствии с ФГОС </w:t>
            </w:r>
            <w:proofErr w:type="gramStart"/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</w:t>
            </w:r>
            <w:proofErr w:type="gram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 xml:space="preserve">», Москва: «Мозаика </w:t>
            </w:r>
            <w:proofErr w:type="gramStart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 xml:space="preserve">интез». 2014. </w:t>
            </w:r>
          </w:p>
          <w:p w:rsidR="00680A6B" w:rsidRPr="00680A6B" w:rsidRDefault="00680A6B" w:rsidP="00680A6B">
            <w:pPr>
              <w:tabs>
                <w:tab w:val="left" w:pos="62"/>
                <w:tab w:val="left" w:pos="7488"/>
              </w:tabs>
              <w:spacing w:after="0" w:line="240" w:lineRule="atLeast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 xml:space="preserve"> Л.И. Оздоровительная гимнастика.  Комплексы упражнений для детей 3-7 лет. Москва, «</w:t>
            </w:r>
            <w:proofErr w:type="spellStart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Мозайка-синтез</w:t>
            </w:r>
            <w:proofErr w:type="spell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»2013</w:t>
            </w:r>
          </w:p>
          <w:p w:rsidR="00680A6B" w:rsidRPr="00680A6B" w:rsidRDefault="00680A6B" w:rsidP="00680A6B">
            <w:pPr>
              <w:tabs>
                <w:tab w:val="left" w:pos="62"/>
                <w:tab w:val="left" w:pos="7488"/>
              </w:tabs>
              <w:spacing w:after="0" w:line="240" w:lineRule="atLeast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Степаненкова</w:t>
            </w:r>
            <w:proofErr w:type="spell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 xml:space="preserve">  Э.Я.,  «Методика физического воспитания», Москва, «Мозаика-Синтез», 2005</w:t>
            </w:r>
          </w:p>
          <w:p w:rsidR="00680A6B" w:rsidRPr="00680A6B" w:rsidRDefault="00680A6B" w:rsidP="00680A6B">
            <w:pPr>
              <w:tabs>
                <w:tab w:val="left" w:pos="62"/>
                <w:tab w:val="left" w:pos="7488"/>
              </w:tabs>
              <w:spacing w:after="0" w:line="240" w:lineRule="atLeast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>Степаненкова</w:t>
            </w:r>
            <w:proofErr w:type="spellEnd"/>
            <w:r w:rsidRPr="00680A6B">
              <w:rPr>
                <w:rFonts w:ascii="Times New Roman" w:hAnsi="Times New Roman" w:cs="Times New Roman"/>
                <w:sz w:val="24"/>
                <w:szCs w:val="24"/>
              </w:rPr>
              <w:t xml:space="preserve"> Э.Я «Сборник подвижных игр» Москва, «Мозаика- Синтез» 2011</w:t>
            </w:r>
          </w:p>
          <w:p w:rsidR="00680A6B" w:rsidRPr="00680A6B" w:rsidRDefault="00680A6B" w:rsidP="00680A6B">
            <w:pPr>
              <w:tabs>
                <w:tab w:val="left" w:pos="62"/>
                <w:tab w:val="left" w:pos="7488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-Федорова С.А.  Авторская работа «Использование нестандартного оборудования на занятиях по физической культуре» Рецензент Е.В.Александрова.</w:t>
            </w:r>
          </w:p>
          <w:p w:rsidR="00680A6B" w:rsidRPr="00680A6B" w:rsidRDefault="00680A6B" w:rsidP="00680A6B">
            <w:pPr>
              <w:tabs>
                <w:tab w:val="left" w:pos="62"/>
                <w:tab w:val="left" w:pos="7488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-Инструктор по физкультуре 2009-2014 годы.</w:t>
            </w:r>
          </w:p>
          <w:p w:rsidR="00680A6B" w:rsidRPr="00680A6B" w:rsidRDefault="00680A6B" w:rsidP="00680A6B">
            <w:pPr>
              <w:tabs>
                <w:tab w:val="left" w:pos="62"/>
                <w:tab w:val="left" w:pos="7488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proofErr w:type="spellStart"/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Картушина</w:t>
            </w:r>
            <w:proofErr w:type="spellEnd"/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М. Ю. «Физкультурные сюжетные занятия с детьми 5-6 лет» Москва 2012.</w:t>
            </w:r>
          </w:p>
          <w:p w:rsidR="00680A6B" w:rsidRPr="00680A6B" w:rsidRDefault="00680A6B" w:rsidP="00680A6B">
            <w:pPr>
              <w:tabs>
                <w:tab w:val="left" w:pos="62"/>
                <w:tab w:val="left" w:pos="7488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proofErr w:type="spellStart"/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Шебеко</w:t>
            </w:r>
            <w:proofErr w:type="spellEnd"/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В.Н.,. Ермак Н.Н «Физкультурные праздники в детском саду»</w:t>
            </w:r>
          </w:p>
          <w:p w:rsidR="00680A6B" w:rsidRPr="00680A6B" w:rsidRDefault="00680A6B" w:rsidP="00680A6B">
            <w:pPr>
              <w:tabs>
                <w:tab w:val="left" w:pos="62"/>
                <w:tab w:val="left" w:pos="7488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Москва «Просвещение» 2001г.-</w:t>
            </w:r>
          </w:p>
          <w:p w:rsidR="00680A6B" w:rsidRPr="00680A6B" w:rsidRDefault="00680A6B" w:rsidP="00680A6B">
            <w:pPr>
              <w:tabs>
                <w:tab w:val="left" w:pos="62"/>
                <w:tab w:val="left" w:pos="7488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proofErr w:type="spellStart"/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Хухлаева</w:t>
            </w:r>
            <w:proofErr w:type="spellEnd"/>
            <w:r w:rsidRPr="00680A6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Д.В. «Методика физического воспитания в дошкольных учреждениях»</w:t>
            </w:r>
          </w:p>
          <w:p w:rsidR="00680A6B" w:rsidRPr="00680A6B" w:rsidRDefault="00680A6B" w:rsidP="00680A6B">
            <w:pPr>
              <w:widowControl w:val="0"/>
              <w:spacing w:after="0" w:line="240" w:lineRule="atLeast"/>
              <w:ind w:left="142" w:right="6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80A6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tt-RU" w:bidi="tt-RU"/>
              </w:rPr>
              <w:t xml:space="preserve">«Сөенеч» </w:t>
            </w:r>
            <w:r w:rsidRPr="00680A6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- «Радость познания» - региональная образовательная программа дошкольного образования (Автор - Р. </w:t>
            </w:r>
            <w:proofErr w:type="gramStart"/>
            <w:r w:rsidRPr="00680A6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К. </w:t>
            </w:r>
            <w:proofErr w:type="spellStart"/>
            <w:r w:rsidRPr="00680A6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Шаехова</w:t>
            </w:r>
            <w:proofErr w:type="spellEnd"/>
            <w:r w:rsidRPr="00680A6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).</w:t>
            </w:r>
            <w:proofErr w:type="gramEnd"/>
          </w:p>
          <w:p w:rsidR="00B83F76" w:rsidRPr="00680A6B" w:rsidRDefault="00B83F76" w:rsidP="00680A6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3F76" w:rsidRPr="00680A6B" w:rsidRDefault="00B83F76" w:rsidP="00680A6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38CD" w:rsidRPr="00680A6B" w:rsidRDefault="00BE38CD" w:rsidP="00680A6B">
      <w:pPr>
        <w:spacing w:after="0" w:line="24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4BB0" w:rsidRPr="00680A6B" w:rsidRDefault="00E64BB0" w:rsidP="00680A6B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64BB0" w:rsidRPr="00680A6B" w:rsidSect="00AB3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E86E6D"/>
    <w:multiLevelType w:val="hybridMultilevel"/>
    <w:tmpl w:val="4F1A2A74"/>
    <w:lvl w:ilvl="0" w:tplc="C2DAD0E4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>
    <w:nsid w:val="586A165A"/>
    <w:multiLevelType w:val="multilevel"/>
    <w:tmpl w:val="3BE644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CB51CD9"/>
    <w:multiLevelType w:val="hybridMultilevel"/>
    <w:tmpl w:val="37F4E4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69C2"/>
    <w:rsid w:val="00680A6B"/>
    <w:rsid w:val="00A069C2"/>
    <w:rsid w:val="00AB3A73"/>
    <w:rsid w:val="00B83F76"/>
    <w:rsid w:val="00BE38CD"/>
    <w:rsid w:val="00E64B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A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"/>
    <w:rsid w:val="00B83F76"/>
    <w:rPr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3"/>
    <w:rsid w:val="00B83F76"/>
    <w:pPr>
      <w:widowControl w:val="0"/>
      <w:shd w:val="clear" w:color="auto" w:fill="FFFFFF"/>
      <w:spacing w:after="0" w:line="274" w:lineRule="exact"/>
      <w:ind w:hanging="4080"/>
      <w:jc w:val="both"/>
    </w:pPr>
    <w:rPr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2074</Words>
  <Characters>11823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admin</cp:lastModifiedBy>
  <cp:revision>4</cp:revision>
  <dcterms:created xsi:type="dcterms:W3CDTF">2018-08-06T06:07:00Z</dcterms:created>
  <dcterms:modified xsi:type="dcterms:W3CDTF">2019-04-02T11:18:00Z</dcterms:modified>
</cp:coreProperties>
</file>